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2D8" w:rsidRPr="00D66C24" w:rsidRDefault="00D66C24" w:rsidP="00D66C24">
      <w:pPr>
        <w:spacing w:after="0"/>
        <w:rPr>
          <w:b/>
          <w:sz w:val="28"/>
          <w:szCs w:val="28"/>
        </w:rPr>
      </w:pPr>
      <w:r w:rsidRPr="00D66C24">
        <w:rPr>
          <w:b/>
          <w:sz w:val="28"/>
          <w:szCs w:val="28"/>
        </w:rPr>
        <w:t>Mikkeli Visulahti</w:t>
      </w:r>
    </w:p>
    <w:p w:rsidR="00D66C24" w:rsidRDefault="00D66C24" w:rsidP="00D66C24">
      <w:pPr>
        <w:spacing w:after="0"/>
      </w:pPr>
      <w:r>
        <w:t>Kaava-alueen arkeologinen inventointi 18.-19.9.2013</w:t>
      </w:r>
    </w:p>
    <w:p w:rsidR="00D66C24" w:rsidRDefault="00D66C24" w:rsidP="00D66C24">
      <w:pPr>
        <w:spacing w:after="0"/>
      </w:pPr>
      <w:r>
        <w:t>Alustava raportti</w:t>
      </w:r>
    </w:p>
    <w:p w:rsidR="00D66C24" w:rsidRDefault="00D66C24" w:rsidP="00D66C24">
      <w:pPr>
        <w:spacing w:after="0"/>
      </w:pPr>
      <w:r>
        <w:t>Petro Pesonen 29.9.2013</w:t>
      </w:r>
    </w:p>
    <w:p w:rsidR="00D66C24" w:rsidRDefault="00D66C24" w:rsidP="00D66C24">
      <w:pPr>
        <w:spacing w:after="0"/>
      </w:pPr>
    </w:p>
    <w:p w:rsidR="00D66C24" w:rsidRDefault="00D66C24" w:rsidP="00D66C24">
      <w:pPr>
        <w:spacing w:after="0"/>
      </w:pPr>
    </w:p>
    <w:p w:rsidR="00D66C24" w:rsidRDefault="00D66C24" w:rsidP="00D66C24">
      <w:pPr>
        <w:spacing w:after="0"/>
      </w:pPr>
      <w:r>
        <w:t xml:space="preserve">Mikkelin kaupunki tilasi Visulahden Huusharjun ja ns. Kapakanojan varren  asemakaava-alueen muinaisjäännösinventoinnin </w:t>
      </w:r>
      <w:r w:rsidR="005C6AEE">
        <w:t xml:space="preserve">Museoviraston </w:t>
      </w:r>
      <w:r>
        <w:t>Arkeologisilta kenttäpalveluilta. Työ toteutettiin kenttätöiden osalta 18.-19.9.2013. Työryhmän muodostivat arkeologit Petro Pesonen, Johanna Seppä ja Laija Simponen. Töiden aikaan säätila alueella oli hyvä ja työt sujuivat suunnitellulla tavalla.</w:t>
      </w:r>
    </w:p>
    <w:p w:rsidR="00D66C24" w:rsidRPr="00D66C24" w:rsidRDefault="00D66C24" w:rsidP="00D66C24">
      <w:pPr>
        <w:spacing w:after="0"/>
        <w:rPr>
          <w:rFonts w:cs="Arial"/>
        </w:rPr>
      </w:pPr>
    </w:p>
    <w:p w:rsidR="00D66C24" w:rsidRDefault="00D66C24" w:rsidP="00D66C24">
      <w:pPr>
        <w:spacing w:after="0"/>
        <w:rPr>
          <w:rFonts w:cs="Arial"/>
        </w:rPr>
      </w:pPr>
      <w:r w:rsidRPr="00D66C24">
        <w:rPr>
          <w:rFonts w:cs="Arial"/>
        </w:rPr>
        <w:t>Suunnittelualueelle on voimassaolevassa yleiskaavassa osoitettu n. 17 ha laajuinen alue</w:t>
      </w:r>
      <w:r>
        <w:rPr>
          <w:rFonts w:cs="Arial"/>
        </w:rPr>
        <w:t xml:space="preserve"> (ks. karta</w:t>
      </w:r>
      <w:r w:rsidR="00074BD0">
        <w:rPr>
          <w:rFonts w:cs="Arial"/>
        </w:rPr>
        <w:t>ll</w:t>
      </w:r>
      <w:r>
        <w:rPr>
          <w:rFonts w:cs="Arial"/>
        </w:rPr>
        <w:t xml:space="preserve">a </w:t>
      </w:r>
      <w:r w:rsidR="00074BD0">
        <w:rPr>
          <w:rFonts w:cs="Arial"/>
        </w:rPr>
        <w:t xml:space="preserve">1 </w:t>
      </w:r>
      <w:r>
        <w:rPr>
          <w:rFonts w:cs="Arial"/>
        </w:rPr>
        <w:t>sininen rajaus)</w:t>
      </w:r>
      <w:r w:rsidRPr="00D66C24">
        <w:rPr>
          <w:rFonts w:cs="Arial"/>
        </w:rPr>
        <w:t>, jolla saattaa olla vielä tunnistamattomia muinaismuistoja. Muinaisjäännösinventoinnin tarkoituksena on saada lisätietoa, voidaanko em. aluevarausta asemakaavassa supistaa.</w:t>
      </w:r>
    </w:p>
    <w:p w:rsidR="00D66C24" w:rsidRDefault="00D66C24" w:rsidP="00D66C24">
      <w:pPr>
        <w:spacing w:after="0"/>
        <w:rPr>
          <w:rFonts w:cs="Arial"/>
        </w:rPr>
      </w:pPr>
    </w:p>
    <w:p w:rsidR="00D66C24" w:rsidRDefault="00D66C24" w:rsidP="00D66C24">
      <w:pPr>
        <w:spacing w:after="0"/>
        <w:rPr>
          <w:rFonts w:cs="Arial"/>
        </w:rPr>
      </w:pPr>
      <w:r>
        <w:rPr>
          <w:rFonts w:cs="Arial"/>
        </w:rPr>
        <w:t>Koko em. 17 ha laajuinen alue käytiin maastossa läpi ja otollisille, vielä rakentamattomille kohdille tehtiin lapionpistoja. Metallinpaljastinta käytettiin peltoalueilla ja metallinpaljastimen havaitsemat signaalit tarkastettiin lapionpistolla. Metallinpaljastimella havaittiin vain moderneja rautanauloja ja muita rautaesineitä. Koekuoppia kaivettiin Kapakanojan varrelle yhteensä 54 kpl (ks. kartta</w:t>
      </w:r>
      <w:r w:rsidR="00074BD0">
        <w:rPr>
          <w:rFonts w:cs="Arial"/>
        </w:rPr>
        <w:t xml:space="preserve"> 1</w:t>
      </w:r>
      <w:r>
        <w:rPr>
          <w:rFonts w:cs="Arial"/>
        </w:rPr>
        <w:t>).</w:t>
      </w:r>
    </w:p>
    <w:p w:rsidR="00D66C24" w:rsidRDefault="00D66C24" w:rsidP="00D66C24">
      <w:pPr>
        <w:spacing w:after="0"/>
        <w:rPr>
          <w:rFonts w:cs="Arial"/>
        </w:rPr>
      </w:pPr>
    </w:p>
    <w:p w:rsidR="00D66C24" w:rsidRDefault="00D66C24" w:rsidP="00D66C24">
      <w:pPr>
        <w:spacing w:after="0"/>
        <w:rPr>
          <w:rFonts w:cs="Arial"/>
        </w:rPr>
      </w:pPr>
      <w:r>
        <w:rPr>
          <w:rFonts w:cs="Arial"/>
        </w:rPr>
        <w:t xml:space="preserve">Kapakanojan länsipuolella, Unelman taloa vastapäätä olevalla pellolla havaittiin peltomullan alla likamaata kolmessa lapionpistossa. Tämä likamaa koostui 5-10 cm paksusta hiilisestä kerroksesta, jossa ei lapionpistojen kohdalla havaittu mitään ilmiön ajoituksesta kertovia löytöjä. Tätä anomaliaa on pidettävä mahdollisena muinaisjäännöksenä. Kyse voi olla esihistoriallisen asuinpaikan jäännöksestä. Muinaisjäännöksen statuksen tarkempi määrittely vaatisi kuitenkin laajempia koekaivauksia. Inventoinnin yhteydessä alue rajattiin 24 x 8 metrin kokoiseksi joen suuntaiseksi kaistaleeksi peltoalueella (ks. kartta </w:t>
      </w:r>
      <w:r w:rsidR="00074BD0">
        <w:rPr>
          <w:rFonts w:cs="Arial"/>
        </w:rPr>
        <w:t xml:space="preserve">2 </w:t>
      </w:r>
      <w:r>
        <w:rPr>
          <w:rFonts w:cs="Arial"/>
        </w:rPr>
        <w:t>muinaisjäännöksen sijainnista).</w:t>
      </w:r>
    </w:p>
    <w:p w:rsidR="00074BD0" w:rsidRDefault="00074BD0" w:rsidP="00D66C24">
      <w:pPr>
        <w:spacing w:after="0"/>
        <w:rPr>
          <w:rFonts w:cs="Arial"/>
        </w:rPr>
      </w:pPr>
    </w:p>
    <w:p w:rsidR="00074BD0" w:rsidRPr="00C16CE9" w:rsidRDefault="00074BD0" w:rsidP="00D66C24">
      <w:pPr>
        <w:spacing w:after="0"/>
        <w:rPr>
          <w:rFonts w:cs="Arial"/>
          <w:u w:val="single"/>
        </w:rPr>
      </w:pPr>
      <w:r w:rsidRPr="00C16CE9">
        <w:rPr>
          <w:rFonts w:cs="Arial"/>
          <w:u w:val="single"/>
        </w:rPr>
        <w:t>Käsitykseni mukaan kaava-alueen sm-rajaus voidaan poistaa lukuunottamatta em. mahdollista muinaisjäännöstä Kapakanojan länsipuolella.</w:t>
      </w:r>
    </w:p>
    <w:p w:rsidR="00074BD0" w:rsidRDefault="00074BD0" w:rsidP="00D66C24">
      <w:pPr>
        <w:spacing w:after="0"/>
        <w:rPr>
          <w:rFonts w:cs="Arial"/>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4E3824" w:rsidTr="00C16CE9">
        <w:tc>
          <w:tcPr>
            <w:tcW w:w="4889" w:type="dxa"/>
          </w:tcPr>
          <w:p w:rsidR="004E3824" w:rsidRPr="004E3824" w:rsidRDefault="004E3824" w:rsidP="00D66C24">
            <w:pPr>
              <w:rPr>
                <w:rFonts w:cs="Arial"/>
                <w:i/>
              </w:rPr>
            </w:pPr>
            <w:r w:rsidRPr="004E3824">
              <w:rPr>
                <w:rFonts w:cs="Arial"/>
                <w:i/>
                <w:noProof/>
                <w:lang w:eastAsia="fi-FI"/>
              </w:rPr>
              <w:lastRenderedPageBreak/>
              <w:drawing>
                <wp:inline distT="0" distB="0" distL="0" distR="0">
                  <wp:extent cx="2712720" cy="4069080"/>
                  <wp:effectExtent l="19050" t="0" r="0" b="0"/>
                  <wp:docPr id="4" name="Kuva 2" descr="IMG_2313 pi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3 pieni.jpg"/>
                          <pic:cNvPicPr/>
                        </pic:nvPicPr>
                        <pic:blipFill>
                          <a:blip r:embed="rId4" cstate="print"/>
                          <a:stretch>
                            <a:fillRect/>
                          </a:stretch>
                        </pic:blipFill>
                        <pic:spPr>
                          <a:xfrm>
                            <a:off x="0" y="0"/>
                            <a:ext cx="2712720" cy="4069080"/>
                          </a:xfrm>
                          <a:prstGeom prst="rect">
                            <a:avLst/>
                          </a:prstGeom>
                        </pic:spPr>
                      </pic:pic>
                    </a:graphicData>
                  </a:graphic>
                </wp:inline>
              </w:drawing>
            </w:r>
          </w:p>
          <w:p w:rsidR="004E3824" w:rsidRPr="004E3824" w:rsidRDefault="004E3824" w:rsidP="00D66C24">
            <w:pPr>
              <w:rPr>
                <w:rFonts w:cs="Arial"/>
                <w:i/>
              </w:rPr>
            </w:pPr>
            <w:r w:rsidRPr="004E3824">
              <w:rPr>
                <w:rFonts w:cs="Arial"/>
                <w:i/>
              </w:rPr>
              <w:t>Metallinpaljastimella yritettiin etsiä rautakautisia ja historiallisen ajan löytöjä peltoalueelta.</w:t>
            </w:r>
          </w:p>
        </w:tc>
        <w:tc>
          <w:tcPr>
            <w:tcW w:w="4889" w:type="dxa"/>
          </w:tcPr>
          <w:p w:rsidR="004E3824" w:rsidRPr="004E3824" w:rsidRDefault="004E3824" w:rsidP="00D66C24">
            <w:pPr>
              <w:rPr>
                <w:rFonts w:cs="Arial"/>
                <w:i/>
              </w:rPr>
            </w:pPr>
            <w:r w:rsidRPr="004E3824">
              <w:rPr>
                <w:rFonts w:cs="Arial"/>
                <w:i/>
                <w:noProof/>
                <w:lang w:eastAsia="fi-FI"/>
              </w:rPr>
              <w:drawing>
                <wp:inline distT="0" distB="0" distL="0" distR="0">
                  <wp:extent cx="2712720" cy="4069080"/>
                  <wp:effectExtent l="19050" t="0" r="0" b="0"/>
                  <wp:docPr id="5" name="Kuva 4" descr="IMG_2314 pi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4 pieni.jpg"/>
                          <pic:cNvPicPr/>
                        </pic:nvPicPr>
                        <pic:blipFill>
                          <a:blip r:embed="rId5" cstate="print"/>
                          <a:stretch>
                            <a:fillRect/>
                          </a:stretch>
                        </pic:blipFill>
                        <pic:spPr>
                          <a:xfrm>
                            <a:off x="0" y="0"/>
                            <a:ext cx="2712720" cy="4069080"/>
                          </a:xfrm>
                          <a:prstGeom prst="rect">
                            <a:avLst/>
                          </a:prstGeom>
                        </pic:spPr>
                      </pic:pic>
                    </a:graphicData>
                  </a:graphic>
                </wp:inline>
              </w:drawing>
            </w:r>
          </w:p>
          <w:p w:rsidR="004E3824" w:rsidRPr="004E3824" w:rsidRDefault="004E3824" w:rsidP="00D66C24">
            <w:pPr>
              <w:rPr>
                <w:rFonts w:cs="Arial"/>
                <w:i/>
              </w:rPr>
            </w:pPr>
            <w:r w:rsidRPr="004E3824">
              <w:rPr>
                <w:rFonts w:cs="Arial"/>
                <w:i/>
              </w:rPr>
              <w:t>Kapakanojan länsipuolen pellolta mullan alta paljastunutta likamaakerrosta kuopan pohjalla.</w:t>
            </w:r>
          </w:p>
        </w:tc>
      </w:tr>
    </w:tbl>
    <w:p w:rsidR="004E3824" w:rsidRDefault="004E3824" w:rsidP="00D66C24">
      <w:pPr>
        <w:spacing w:after="0"/>
        <w:rPr>
          <w:rFonts w:cs="Arial"/>
        </w:rPr>
      </w:pPr>
    </w:p>
    <w:p w:rsidR="00C16CE9" w:rsidRDefault="00C16CE9" w:rsidP="00D66C24">
      <w:pPr>
        <w:spacing w:after="0"/>
        <w:rPr>
          <w:rFonts w:cs="Arial"/>
        </w:rPr>
      </w:pPr>
      <w:r>
        <w:rPr>
          <w:rFonts w:cs="Arial"/>
          <w:noProof/>
          <w:lang w:eastAsia="fi-FI"/>
        </w:rPr>
        <w:drawing>
          <wp:inline distT="0" distB="0" distL="0" distR="0">
            <wp:extent cx="5476875" cy="3651061"/>
            <wp:effectExtent l="19050" t="0" r="0" b="0"/>
            <wp:docPr id="6" name="Kuva 5" descr="IMG_2317 pi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7 pieni.jpg"/>
                    <pic:cNvPicPr/>
                  </pic:nvPicPr>
                  <pic:blipFill>
                    <a:blip r:embed="rId6" cstate="print"/>
                    <a:stretch>
                      <a:fillRect/>
                    </a:stretch>
                  </pic:blipFill>
                  <pic:spPr>
                    <a:xfrm>
                      <a:off x="0" y="0"/>
                      <a:ext cx="5481140" cy="3653905"/>
                    </a:xfrm>
                    <a:prstGeom prst="rect">
                      <a:avLst/>
                    </a:prstGeom>
                  </pic:spPr>
                </pic:pic>
              </a:graphicData>
            </a:graphic>
          </wp:inline>
        </w:drawing>
      </w:r>
    </w:p>
    <w:p w:rsidR="00C16CE9" w:rsidRPr="00C16CE9" w:rsidRDefault="00C16CE9" w:rsidP="00D66C24">
      <w:pPr>
        <w:spacing w:after="0"/>
        <w:rPr>
          <w:rFonts w:cs="Arial"/>
          <w:i/>
        </w:rPr>
      </w:pPr>
      <w:r w:rsidRPr="00C16CE9">
        <w:rPr>
          <w:rFonts w:cs="Arial"/>
          <w:i/>
        </w:rPr>
        <w:t xml:space="preserve">Kapakanojan länsipuolella on ojan törmän päällä järeää kuusimetsää, jossa ei myöskään havaittu muinaisjäännöksiä. </w:t>
      </w:r>
    </w:p>
    <w:p w:rsidR="00D66C24" w:rsidRDefault="00D66C24" w:rsidP="00D66C24">
      <w:pPr>
        <w:spacing w:after="0"/>
      </w:pPr>
      <w:r>
        <w:rPr>
          <w:noProof/>
          <w:lang w:eastAsia="fi-FI"/>
        </w:rPr>
        <w:lastRenderedPageBreak/>
        <w:drawing>
          <wp:inline distT="0" distB="0" distL="0" distR="0">
            <wp:extent cx="6420104" cy="8220320"/>
            <wp:effectExtent l="19050" t="0" r="0" b="0"/>
            <wp:docPr id="1" name="Kuva 0" descr="Koekuopat kaava-alueelle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ekuopat kaava-alueelle 2013.jpg"/>
                    <pic:cNvPicPr/>
                  </pic:nvPicPr>
                  <pic:blipFill>
                    <a:blip r:embed="rId7" cstate="print"/>
                    <a:srcRect l="9642" t="14505" r="5288" b="8571"/>
                    <a:stretch>
                      <a:fillRect/>
                    </a:stretch>
                  </pic:blipFill>
                  <pic:spPr>
                    <a:xfrm>
                      <a:off x="0" y="0"/>
                      <a:ext cx="6420104" cy="8220320"/>
                    </a:xfrm>
                    <a:prstGeom prst="rect">
                      <a:avLst/>
                    </a:prstGeom>
                  </pic:spPr>
                </pic:pic>
              </a:graphicData>
            </a:graphic>
          </wp:inline>
        </w:drawing>
      </w:r>
    </w:p>
    <w:p w:rsidR="00D66C24" w:rsidRDefault="00D66C24" w:rsidP="00D66C24">
      <w:pPr>
        <w:spacing w:after="0"/>
        <w:rPr>
          <w:i/>
        </w:rPr>
      </w:pPr>
      <w:r w:rsidRPr="00D66C24">
        <w:rPr>
          <w:i/>
        </w:rPr>
        <w:t xml:space="preserve">Kartta 1. Kaava-alueelle kaivetut koekuopat merkitty punaisella neliöllä. </w:t>
      </w:r>
      <w:r w:rsidR="00074BD0">
        <w:rPr>
          <w:i/>
        </w:rPr>
        <w:t>Mittakaava 1:50000.</w:t>
      </w:r>
    </w:p>
    <w:p w:rsidR="00074BD0" w:rsidRDefault="00074BD0" w:rsidP="00D66C24">
      <w:pPr>
        <w:spacing w:after="0"/>
        <w:rPr>
          <w:i/>
        </w:rPr>
      </w:pPr>
    </w:p>
    <w:p w:rsidR="00074BD0" w:rsidRDefault="00074BD0" w:rsidP="00D66C24">
      <w:pPr>
        <w:spacing w:after="0"/>
        <w:rPr>
          <w:i/>
        </w:rPr>
      </w:pPr>
      <w:r>
        <w:rPr>
          <w:i/>
          <w:noProof/>
          <w:lang w:eastAsia="fi-FI"/>
        </w:rPr>
        <w:lastRenderedPageBreak/>
        <w:drawing>
          <wp:inline distT="0" distB="0" distL="0" distR="0">
            <wp:extent cx="6408406" cy="8255478"/>
            <wp:effectExtent l="19050" t="0" r="0" b="0"/>
            <wp:docPr id="2" name="Kuva 1" descr="Muinaisjäännös ETRS TM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inaisjäännös ETRS TM35.jpg"/>
                    <pic:cNvPicPr/>
                  </pic:nvPicPr>
                  <pic:blipFill>
                    <a:blip r:embed="rId8" cstate="print"/>
                    <a:srcRect l="9953" t="14725" r="5132" b="8022"/>
                    <a:stretch>
                      <a:fillRect/>
                    </a:stretch>
                  </pic:blipFill>
                  <pic:spPr>
                    <a:xfrm>
                      <a:off x="0" y="0"/>
                      <a:ext cx="6408406" cy="8255478"/>
                    </a:xfrm>
                    <a:prstGeom prst="rect">
                      <a:avLst/>
                    </a:prstGeom>
                  </pic:spPr>
                </pic:pic>
              </a:graphicData>
            </a:graphic>
          </wp:inline>
        </w:drawing>
      </w:r>
    </w:p>
    <w:p w:rsidR="00074BD0" w:rsidRPr="00D66C24" w:rsidRDefault="00074BD0" w:rsidP="00D66C24">
      <w:pPr>
        <w:spacing w:after="0"/>
        <w:rPr>
          <w:i/>
        </w:rPr>
      </w:pPr>
      <w:r>
        <w:rPr>
          <w:i/>
        </w:rPr>
        <w:t>Kartta 2. Mahdollisen muinaisjäännöksen rajaus Kapakanojan länsirannalla. Mittakaava 1:10000.</w:t>
      </w:r>
    </w:p>
    <w:sectPr w:rsidR="00074BD0" w:rsidRPr="00D66C24" w:rsidSect="008032D8">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D66C24"/>
    <w:rsid w:val="00074BD0"/>
    <w:rsid w:val="004E3824"/>
    <w:rsid w:val="005C6AEE"/>
    <w:rsid w:val="008032D8"/>
    <w:rsid w:val="008E6146"/>
    <w:rsid w:val="00C16CE9"/>
    <w:rsid w:val="00D66C24"/>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032D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D66C2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D66C24"/>
    <w:rPr>
      <w:rFonts w:ascii="Tahoma" w:hAnsi="Tahoma" w:cs="Tahoma"/>
      <w:sz w:val="16"/>
      <w:szCs w:val="16"/>
    </w:rPr>
  </w:style>
  <w:style w:type="table" w:styleId="TaulukkoRuudukko">
    <w:name w:val="Table Grid"/>
    <w:basedOn w:val="Normaalitaulukko"/>
    <w:uiPriority w:val="59"/>
    <w:rsid w:val="004E3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273</Words>
  <Characters>2213</Characters>
  <Application>Microsoft Office Word</Application>
  <DocSecurity>0</DocSecurity>
  <Lines>18</Lines>
  <Paragraphs>4</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dc:creator>
  <cp:lastModifiedBy>rev</cp:lastModifiedBy>
  <cp:revision>3</cp:revision>
  <dcterms:created xsi:type="dcterms:W3CDTF">2013-09-29T15:40:00Z</dcterms:created>
  <dcterms:modified xsi:type="dcterms:W3CDTF">2013-09-29T16:14:00Z</dcterms:modified>
</cp:coreProperties>
</file>